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D6" w:rsidRPr="00D521D6" w:rsidRDefault="00D521D6" w:rsidP="00D521D6">
      <w:pPr>
        <w:spacing w:before="100" w:beforeAutospacing="1" w:after="100" w:afterAutospacing="1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D521D6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Список специальных мест,</w:t>
      </w:r>
      <w:r w:rsidRPr="00D521D6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выделенных на территории избирательных участков</w:t>
      </w:r>
      <w:r w:rsidRPr="00D521D6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Советского района города Орла,</w:t>
      </w:r>
      <w:r w:rsidRPr="00D521D6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для размещения печатных предвыборных агитационных материалов</w:t>
      </w:r>
      <w:r w:rsidRPr="00D521D6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на выборах депутатов Орловского городского Совета народных депутатов</w:t>
      </w:r>
      <w:r w:rsidRPr="00D521D6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13 марта 2011 года.</w:t>
      </w:r>
      <w:r w:rsidRPr="00D521D6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 </w:t>
      </w:r>
    </w:p>
    <w:tbl>
      <w:tblPr>
        <w:tblW w:w="107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8"/>
        <w:gridCol w:w="3957"/>
        <w:gridCol w:w="4520"/>
      </w:tblGrid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№ избирательного участка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b/>
                <w:bCs/>
                <w:color w:val="053E04"/>
                <w:sz w:val="36"/>
                <w:szCs w:val="36"/>
                <w:lang w:eastAsia="ru-RU"/>
              </w:rPr>
              <w:t>Адрес специального   места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Местонахождение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Пер. Георгиевский, д.5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 здания «Красного креста»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Пер. Почтовый, д.8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Между домами №8,10     по пер. Почтовому, торцевой фасад магазина «Школьник»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Салтыкова- Щедрина, д.33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Торцевой фасад жилого дома №33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Октябрьская, д. 4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Со стороны приемного отделения детской областной больницы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Полесская</w:t>
            </w:r>
            <w:proofErr w:type="spellEnd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, д.18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Торцевой фасад жилого дома со стороны дома №16 по ул. </w:t>
            </w:r>
            <w:proofErr w:type="spellStart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Полесская</w:t>
            </w:r>
            <w:proofErr w:type="spellEnd"/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Полесская</w:t>
            </w:r>
            <w:proofErr w:type="spellEnd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, д. 53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ОГУ «Центр СОН» Советского района г. Орла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Сурена</w:t>
            </w:r>
            <w:proofErr w:type="spellEnd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Шаумяна, д.26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Торцевой фасад дома №26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М.Горького, д.43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Библиотека им. Бунина, (трансформаторная подстанция со стороны ул. </w:t>
            </w:r>
            <w:proofErr w:type="spellStart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Гуртьева</w:t>
            </w:r>
            <w:proofErr w:type="spellEnd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)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Красноармейская, д.11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Торцевой фасад жилого дома №11 со стороны ул. </w:t>
            </w:r>
            <w:proofErr w:type="spellStart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Сурена</w:t>
            </w:r>
            <w:proofErr w:type="spellEnd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Шаумяна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Лескова, д. 31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 входа в детскую инфекционную больницу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103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Октябрьская, д.56а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 входа в ЗАО ЖРЭУ № 1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60-летия Октября, д.18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Торцевой фасад жилого дома № 18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Приборостроительная, д.17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Торцевой фасад жилого дома со стороны дома № 15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8 Марта,д.25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Торцевой фасад дома №25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Пожарная, д.72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Ограждение территории Управления федеральной службы по ветеринарному и </w:t>
            </w:r>
            <w:proofErr w:type="spellStart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фито-санитарному</w:t>
            </w:r>
            <w:proofErr w:type="spellEnd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надзору по Орловской и Курской областям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Андрианова, д.2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Правый торцевой фасад жилого дома №2</w:t>
            </w:r>
          </w:p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М.Горького, д.118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Торцевой фасад жилого дома № 118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Андрианова, д.7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Торцевой фасад жилого дома №7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Игнатова, д.3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Фасад жилого дома № 3 со стороны ул. Игнатова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Пер. Ягодный, д.11а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Ограждение территории </w:t>
            </w:r>
            <w:proofErr w:type="spellStart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</w:t>
            </w:r>
            <w:proofErr w:type="spellEnd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/с № 25 со стороны дома № 15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Игнатова, д. 29а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Торцевой фасад жилого дома № 29а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Приборостроительная, д.42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ОГУ «Комплексный центр социального обслуживания населения Советского района г. Орла»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Приборостроительная, д.70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Фасад жилого дома №70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Игнатова, д.37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Ограждение территории </w:t>
            </w:r>
            <w:proofErr w:type="spellStart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</w:t>
            </w:r>
            <w:proofErr w:type="spellEnd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/с «Вундеркинд» со стороны жилого </w:t>
            </w: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дома № 41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117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, д.5,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Правый торцевой фасад жилого дома №5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Чекистов, д.10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Информационный щит у дома №10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Бульвар Победы, д.13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Правый торцевой фасад жилого дома №13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Базовая, д.3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Ограждение территории ДОАО «Управление механизации» ОАО «</w:t>
            </w:r>
            <w:proofErr w:type="spellStart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Орелагропромстрой</w:t>
            </w:r>
            <w:proofErr w:type="spellEnd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» со стороны ул. Базовой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Перекресток ул. Стрелецкая и</w:t>
            </w:r>
          </w:p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Генерала Родина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Информационный щит у киоска «</w:t>
            </w:r>
            <w:proofErr w:type="spellStart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Шиномонтаж</w:t>
            </w:r>
            <w:proofErr w:type="spellEnd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»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Веселая, д.14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Торцевой фасад дома №14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Куйбышева, д.6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Фасад дома №6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818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Часовая д.29а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Остановочный павильон около магазина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820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Генерала Родина, д.№69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Остановочный павильон общественного транспорта «</w:t>
            </w:r>
            <w:proofErr w:type="spellStart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ОрелГАУ</w:t>
            </w:r>
            <w:proofErr w:type="spellEnd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»</w:t>
            </w:r>
          </w:p>
        </w:tc>
      </w:tr>
      <w:tr w:rsidR="00D521D6" w:rsidRPr="00D521D6" w:rsidTr="00D521D6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821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Наугорское</w:t>
            </w:r>
            <w:proofErr w:type="spellEnd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шоссе, д.29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1D6" w:rsidRPr="00D521D6" w:rsidRDefault="00D521D6" w:rsidP="00D521D6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Остановочный павильон общественного транспорта «</w:t>
            </w:r>
            <w:proofErr w:type="spellStart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ОрелГТУ</w:t>
            </w:r>
            <w:proofErr w:type="spellEnd"/>
            <w:r w:rsidRPr="00D521D6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»</w:t>
            </w:r>
          </w:p>
        </w:tc>
      </w:tr>
    </w:tbl>
    <w:p w:rsidR="00D521D6" w:rsidRPr="00D521D6" w:rsidRDefault="00D521D6" w:rsidP="00D521D6">
      <w:pPr>
        <w:spacing w:before="100" w:beforeAutospacing="1" w:after="100" w:afterAutospacing="1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D521D6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</w:t>
      </w:r>
    </w:p>
    <w:p w:rsidR="004B7739" w:rsidRPr="00D521D6" w:rsidRDefault="004B7739" w:rsidP="00D521D6"/>
    <w:sectPr w:rsidR="004B7739" w:rsidRPr="00D521D6" w:rsidSect="00384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576E4"/>
    <w:rsid w:val="0027031A"/>
    <w:rsid w:val="00297D8F"/>
    <w:rsid w:val="002B6C30"/>
    <w:rsid w:val="002E25AB"/>
    <w:rsid w:val="00315EFC"/>
    <w:rsid w:val="00332F1E"/>
    <w:rsid w:val="0033505B"/>
    <w:rsid w:val="0033696B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C0D7C"/>
    <w:rsid w:val="004D7F7F"/>
    <w:rsid w:val="004E4632"/>
    <w:rsid w:val="00500B5E"/>
    <w:rsid w:val="00503233"/>
    <w:rsid w:val="00503F0D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6876EA"/>
    <w:rsid w:val="006A56C1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B3331"/>
    <w:rsid w:val="009C3A86"/>
    <w:rsid w:val="009C70DB"/>
    <w:rsid w:val="009D7F51"/>
    <w:rsid w:val="009F5D6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0706E"/>
    <w:rsid w:val="00B24ACB"/>
    <w:rsid w:val="00B47760"/>
    <w:rsid w:val="00B67BD4"/>
    <w:rsid w:val="00B71DE3"/>
    <w:rsid w:val="00B81890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21D6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DA2829"/>
    <w:rsid w:val="00E315B2"/>
    <w:rsid w:val="00E47F31"/>
    <w:rsid w:val="00E63B2F"/>
    <w:rsid w:val="00E665F9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246</cp:revision>
  <dcterms:created xsi:type="dcterms:W3CDTF">2014-03-25T15:39:00Z</dcterms:created>
  <dcterms:modified xsi:type="dcterms:W3CDTF">2014-03-26T08:47:00Z</dcterms:modified>
</cp:coreProperties>
</file>